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32600" w:type="dxa"/>
        <w:gridCol w:w="234350" w:type="dxa"/>
        <w:gridCol w:w="196150" w:type="dxa"/>
        <w:gridCol w:w="285450" w:type="dxa"/>
      </w:tblGrid>
      <w:tblPr>
        <w:tblW w:w="27800" w:type="pct"/>
        <w:tblLayout w:type="autofit"/>
        <w:bidiVisual w:val="0"/>
      </w:tblPr>
      <w:tr>
        <w:trPr>
          <w:tblHeader w:val="1"/>
        </w:trPr>
        <w:tc>
          <w:tcPr>
            <w:tcW w:w="2326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Años</w:t>
            </w:r>
          </w:p>
        </w:tc>
        <w:tc>
          <w:tcPr>
            <w:tcW w:w="2343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Denominación</w:t>
            </w:r>
          </w:p>
        </w:tc>
        <w:tc>
          <w:tcPr>
            <w:tcW w:w="1961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Documento</w:t>
            </w:r>
          </w:p>
        </w:tc>
        <w:tc>
          <w:tcPr>
            <w:tcW w:w="2854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Formato Abierto</w:t>
            </w:r>
          </w:p>
        </w:tc>
      </w:tr>
      <w:tr>
        <w:trPr/>
        <w:tc>
          <w:tcPr>
            <w:tcW w:w="232600" w:type="pct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234350" w:type="pct"/>
          </w:tcPr>
          <w:p>
            <w:pPr>
              <w:jc w:val="center"/>
            </w:pPr>
            <w:r>
              <w:rPr/>
              <w:t xml:space="preserve">Estadísticas entrada y salida</w:t>
            </w:r>
          </w:p>
        </w:tc>
        <w:tc>
          <w:tcPr>
            <w:tcW w:w="196150" w:type="pct"/>
          </w:tcPr>
          <w:p>
            <w:pPr>
              <w:jc w:val="center"/>
            </w:pPr>
            <w:r>
              <w:rPr/>
              <w:t xml:space="preserve"> </w:t>
            </w:r>
          </w:p>
        </w:tc>
        <w:tc>
          <w:tcPr>
            <w:tcW w:w="285450" w:type="pct"/>
          </w:tcPr>
          <w:p>
            <w:pPr>
              <w:jc w:val="center"/>
            </w:pPr>
          </w:p>
        </w:tc>
      </w:tr>
      <w:tr>
        <w:trPr/>
        <w:tc>
          <w:tcPr>
            <w:tcW w:w="232600" w:type="pct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234350" w:type="pct"/>
          </w:tcPr>
          <w:p>
            <w:pPr>
              <w:jc w:val="center"/>
            </w:pPr>
            <w:r>
              <w:rPr/>
              <w:t xml:space="preserve">Quejas y Reclamaciones</w:t>
            </w:r>
          </w:p>
        </w:tc>
        <w:tc>
          <w:tcPr>
            <w:tcW w:w="196150" w:type="pct"/>
          </w:tcPr>
          <w:p>
            <w:pPr>
              <w:jc w:val="center"/>
            </w:pPr>
            <w:r>
              <w:rPr/>
              <w:t xml:space="preserve"> </w:t>
            </w:r>
          </w:p>
        </w:tc>
        <w:tc>
          <w:tcPr>
            <w:tcW w:w="285450" w:type="pct"/>
          </w:tcPr>
          <w:p>
            <w:pPr>
              <w:jc w:val="center"/>
            </w:pPr>
          </w:p>
        </w:tc>
      </w:tr>
      <w:tr>
        <w:trPr/>
        <w:tc>
          <w:tcPr>
            <w:tcW w:w="232600" w:type="pct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234350" w:type="pct"/>
          </w:tcPr>
          <w:p>
            <w:pPr>
              <w:jc w:val="center"/>
            </w:pPr>
            <w:r>
              <w:rPr/>
              <w:t xml:space="preserve">Quejas y Reclamaciones</w:t>
            </w:r>
          </w:p>
        </w:tc>
        <w:tc>
          <w:tcPr>
            <w:tcW w:w="196150" w:type="pct"/>
          </w:tcPr>
          <w:p>
            <w:pPr>
              <w:jc w:val="center"/>
            </w:pPr>
          </w:p>
        </w:tc>
        <w:tc>
          <w:tcPr>
            <w:tcW w:w="285450" w:type="pct"/>
          </w:tcPr>
          <w:p>
            <w:pPr>
              <w:jc w:val="center"/>
            </w:pPr>
          </w:p>
        </w:tc>
      </w:tr>
      <w:tr>
        <w:trPr/>
        <w:tc>
          <w:tcPr>
            <w:tcW w:w="232600" w:type="pct"/>
          </w:tcPr>
          <w:p>
            <w:pPr>
              <w:jc w:val="center"/>
            </w:pPr>
            <w:r>
              <w:rPr/>
              <w:t xml:space="preserve">Enero a Junio 2023</w:t>
            </w:r>
          </w:p>
        </w:tc>
        <w:tc>
          <w:tcPr>
            <w:tcW w:w="234350" w:type="pct"/>
          </w:tcPr>
          <w:p>
            <w:pPr>
              <w:jc w:val="center"/>
            </w:pPr>
            <w:r>
              <w:rPr/>
              <w:t xml:space="preserve">Quejas y Reclamaciones</w:t>
            </w:r>
          </w:p>
        </w:tc>
        <w:tc>
          <w:tcPr>
            <w:tcW w:w="196150" w:type="pct"/>
          </w:tcPr>
          <w:p>
            <w:pPr>
              <w:jc w:val="center"/>
            </w:pPr>
          </w:p>
        </w:tc>
        <w:tc>
          <w:tcPr>
            <w:tcW w:w="285450" w:type="pct"/>
          </w:tcPr>
          <w:p>
            <w:pPr>
              <w:jc w:val="center"/>
            </w:pPr>
          </w:p>
        </w:tc>
      </w:tr>
      <w:tr>
        <w:trPr/>
        <w:tc>
          <w:tcPr>
            <w:tcW w:w="232600" w:type="pct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234350" w:type="pct"/>
          </w:tcPr>
          <w:p>
            <w:pPr>
              <w:jc w:val="center"/>
            </w:pPr>
            <w:r>
              <w:rPr/>
              <w:t xml:space="preserve">Reclamaciones</w:t>
            </w:r>
          </w:p>
        </w:tc>
        <w:tc>
          <w:tcPr>
            <w:tcW w:w="196150" w:type="pct"/>
          </w:tcPr>
          <w:p>
            <w:pPr>
              <w:jc w:val="center"/>
            </w:pPr>
          </w:p>
        </w:tc>
        <w:tc>
          <w:tcPr>
            <w:tcW w:w="285450" w:type="pct"/>
          </w:tcPr>
          <w:p>
            <w:pPr>
              <w:jc w:val="center"/>
            </w:pPr>
          </w:p>
        </w:tc>
      </w:tr>
      <w:tr>
        <w:trPr/>
        <w:tc>
          <w:tcPr>
            <w:tcW w:w="232600" w:type="pct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234350" w:type="pct"/>
          </w:tcPr>
          <w:p>
            <w:pPr>
              <w:jc w:val="center"/>
            </w:pPr>
            <w:r>
              <w:rPr/>
              <w:t xml:space="preserve">Reclamaciones</w:t>
            </w:r>
          </w:p>
        </w:tc>
        <w:tc>
          <w:tcPr>
            <w:tcW w:w="196150" w:type="pct"/>
          </w:tcPr>
          <w:p>
            <w:pPr>
              <w:jc w:val="center"/>
            </w:pPr>
          </w:p>
        </w:tc>
        <w:tc>
          <w:tcPr>
            <w:tcW w:w="285450" w:type="pct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2026-09-20T09:51:16+00:00</dcterms:created>
  <dcterms:modified xsi:type="dcterms:W3CDTF">2026-09-20T09:51:16+00:00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