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Consejo Insular de Aguas </w:t>
      </w:r>
      <w:r>
        <w:rPr>
          <w:b w:val="1"/>
          <w:bCs w:val="1"/>
        </w:rPr>
        <w:t xml:space="preserve">no </w:t>
      </w:r>
      <w:r>
        <w:rPr/>
        <w:t xml:space="preserve">dispone de aportación a planes de pensiones entre su personal, en los años </w:t>
      </w:r>
      <w:r>
        <w:rPr>
          <w:b w:val="1"/>
          <w:bCs w:val="1"/>
        </w:rPr>
        <w:t xml:space="preserve">2022</w:t>
      </w:r>
      <w:r>
        <w:rPr/>
        <w:t xml:space="preserve">, </w:t>
      </w:r>
      <w:r>
        <w:rPr>
          <w:b w:val="1"/>
          <w:bCs w:val="1"/>
        </w:rPr>
        <w:t xml:space="preserve">2023</w:t>
      </w:r>
      <w:r>
        <w:rPr/>
        <w:t xml:space="preserve">, </w:t>
      </w:r>
      <w:r>
        <w:rPr>
          <w:b w:val="1"/>
          <w:bCs w:val="1"/>
        </w:rPr>
        <w:t xml:space="preserve">2024 </w:t>
      </w:r>
      <w:r>
        <w:rPr/>
        <w:t xml:space="preserve">y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/>
      <w:r>
        <w:rPr/>
        <w:t xml:space="preserve">La única retribución extrasalarial es el seguro médico, vigente durante los años </w:t>
      </w:r>
      <w:r>
        <w:rPr>
          <w:b w:val="1"/>
          <w:bCs w:val="1"/>
        </w:rPr>
        <w:t xml:space="preserve">2022</w:t>
      </w:r>
      <w:r>
        <w:rPr/>
        <w:t xml:space="preserve">, </w:t>
      </w:r>
      <w:r>
        <w:rPr>
          <w:b w:val="1"/>
          <w:bCs w:val="1"/>
        </w:rPr>
        <w:t xml:space="preserve">2023</w:t>
      </w:r>
      <w:r>
        <w:rPr/>
        <w:t xml:space="preserve">, </w:t>
      </w:r>
      <w:r>
        <w:rPr>
          <w:b w:val="1"/>
          <w:bCs w:val="1"/>
        </w:rPr>
        <w:t xml:space="preserve">2024 </w:t>
      </w:r>
      <w:r>
        <w:rPr/>
        <w:t xml:space="preserve">y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/>
      <w:r>
        <w:rPr/>
        <w:t xml:space="preserve"> </w:t>
      </w:r>
    </w:p>
    <w:tbl>
      <w:tblGrid>
        <w:gridCol w:w="131200" w:type="dxa"/>
        <w:gridCol w:w="363250" w:type="dxa"/>
        <w:gridCol w:w="325650" w:type="dxa"/>
        <w:gridCol w:w="724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31200" w:type="pct"/>
          </w:tcPr>
          <w:p>
            <w:pPr/>
            <w:r>
              <w:rPr/>
              <w:t xml:space="preserve">Año</w:t>
            </w:r>
          </w:p>
        </w:tc>
        <w:tc>
          <w:tcPr>
            <w:tcW w:w="363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256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724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31200" w:type="pct"/>
          </w:tcPr>
          <w:p>
            <w:pPr/>
            <w:r>
              <w:rPr/>
              <w:t xml:space="preserve">2022</w:t>
            </w:r>
          </w:p>
        </w:tc>
        <w:tc>
          <w:tcPr>
            <w:tcW w:w="363250" w:type="pct"/>
          </w:tcPr>
          <w:p>
            <w:pPr/>
            <w:r>
              <w:rPr/>
              <w:t xml:space="preserve">Póliza sanitaria personal cabildo</w:t>
            </w:r>
          </w:p>
        </w:tc>
        <w:tc>
          <w:tcPr>
            <w:tcW w:w="325650" w:type="pct"/>
          </w:tcPr>
          <w:p>
            <w:pPr/>
          </w:p>
        </w:tc>
        <w:tc>
          <w:tcPr>
            <w:tcW w:w="72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2026-09-20T09:50:05+00:00</dcterms:created>
  <dcterms:modified xsi:type="dcterms:W3CDTF">2026-09-20T09:50:05+00:00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