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2200" w:type="dxa"/>
        <w:gridCol w:w="488050" w:type="dxa"/>
        <w:gridCol w:w="369850" w:type="dxa"/>
        <w:gridCol w:w="459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22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88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69850" w:type="pct"/>
          </w:tcPr>
          <w:p>
            <w:pPr/>
            <w:r>
              <w:rPr>
                <w:b w:val="1"/>
                <w:bCs w:val="1"/>
              </w:rPr>
              <w:t xml:space="preserve">PDF</w:t>
            </w:r>
          </w:p>
        </w:tc>
        <w:tc>
          <w:tcPr>
            <w:tcW w:w="459850" w:type="pct"/>
          </w:tcPr>
          <w:p>
            <w:pPr/>
            <w:r>
              <w:rPr>
                <w:b w:val="1"/>
                <w:bCs w:val="1"/>
              </w:rPr>
              <w:t xml:space="preserve">ODT</w:t>
            </w:r>
          </w:p>
        </w:tc>
      </w:tr>
      <w:tr>
        <w:trPr/>
        <w:tc>
          <w:tcPr>
            <w:tcW w:w="182200" w:type="pct"/>
          </w:tcPr>
          <w:p>
            <w:pPr/>
            <w:r>
              <w:rPr/>
              <w:t xml:space="preserve">2025</w:t>
            </w:r>
          </w:p>
        </w:tc>
        <w:tc>
          <w:tcPr>
            <w:tcW w:w="488050" w:type="pct"/>
          </w:tcPr>
          <w:p>
            <w:pPr/>
            <w:r>
              <w:rPr/>
              <w:t xml:space="preserve">Acta de Arqueo a 31-12-2025</w:t>
            </w:r>
          </w:p>
        </w:tc>
        <w:tc>
          <w:tcPr>
            <w:tcW w:w="369850" w:type="pct"/>
          </w:tcPr>
          <w:p>
            <w:pPr/>
          </w:p>
        </w:tc>
        <w:tc>
          <w:tcPr>
            <w:tcW w:w="459850" w:type="pct"/>
          </w:tcPr>
          <w:p>
            <w:pPr/>
          </w:p>
        </w:tc>
      </w:tr>
      <w:tr>
        <w:trPr/>
        <w:tc>
          <w:tcPr>
            <w:tcW w:w="182200" w:type="pct"/>
          </w:tcPr>
          <w:p>
            <w:pPr/>
            <w:r>
              <w:rPr/>
              <w:t xml:space="preserve">2024</w:t>
            </w:r>
          </w:p>
        </w:tc>
        <w:tc>
          <w:tcPr>
            <w:tcW w:w="488050" w:type="pct"/>
          </w:tcPr>
          <w:p>
            <w:pPr/>
            <w:r>
              <w:rPr/>
              <w:t xml:space="preserve">Acta de Arqueo a 31-12-2024</w:t>
            </w:r>
          </w:p>
        </w:tc>
        <w:tc>
          <w:tcPr>
            <w:tcW w:w="369850" w:type="pct"/>
          </w:tcPr>
          <w:p>
            <w:pPr/>
          </w:p>
        </w:tc>
        <w:tc>
          <w:tcPr>
            <w:tcW w:w="459850" w:type="pct"/>
          </w:tcPr>
          <w:p>
            <w:pPr/>
          </w:p>
        </w:tc>
      </w:tr>
      <w:tr>
        <w:trPr/>
        <w:tc>
          <w:tcPr>
            <w:tcW w:w="182200" w:type="pct"/>
          </w:tcPr>
          <w:p>
            <w:pPr/>
            <w:r>
              <w:rPr/>
              <w:t xml:space="preserve">2023</w:t>
            </w:r>
          </w:p>
        </w:tc>
        <w:tc>
          <w:tcPr>
            <w:tcW w:w="488050" w:type="pct"/>
          </w:tcPr>
          <w:p>
            <w:pPr/>
            <w:r>
              <w:rPr/>
              <w:t xml:space="preserve">Acta de Arqueo a 31-12-2023</w:t>
            </w:r>
          </w:p>
        </w:tc>
        <w:tc>
          <w:tcPr>
            <w:tcW w:w="369850" w:type="pct"/>
          </w:tcPr>
          <w:p>
            <w:pPr/>
          </w:p>
        </w:tc>
        <w:tc>
          <w:tcPr>
            <w:tcW w:w="459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2026-05-07T12:14:56+00:00</dcterms:created>
  <dcterms:modified xsi:type="dcterms:W3CDTF">2026-05-07T12:14:56+00:00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